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0E8" w:rsidRPr="000570E8" w:rsidRDefault="00201DF8" w:rsidP="00201DF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Информационное сообщение </w:t>
      </w:r>
      <w:r w:rsidR="000570E8" w:rsidRPr="000570E8">
        <w:rPr>
          <w:rFonts w:ascii="Times New Roman" w:hAnsi="Times New Roman" w:cs="Times New Roman"/>
          <w:b/>
          <w:sz w:val="32"/>
          <w:szCs w:val="32"/>
        </w:rPr>
        <w:t xml:space="preserve">о внесении изменений в </w:t>
      </w:r>
      <w:r>
        <w:rPr>
          <w:rFonts w:ascii="Times New Roman" w:hAnsi="Times New Roman" w:cs="Times New Roman"/>
          <w:b/>
          <w:sz w:val="32"/>
          <w:szCs w:val="32"/>
        </w:rPr>
        <w:t>документацию об аукционе</w:t>
      </w:r>
    </w:p>
    <w:p w:rsidR="00F3345F" w:rsidRDefault="000570E8" w:rsidP="00AA10A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Организатор аукциона управление имущественных и земельных отношений администрации городского округа город Воронеж объявляет о внесении изменений в </w:t>
      </w:r>
      <w:r w:rsidR="00201DF8">
        <w:rPr>
          <w:rFonts w:ascii="Times New Roman" w:hAnsi="Times New Roman" w:cs="Times New Roman"/>
          <w:sz w:val="28"/>
          <w:szCs w:val="28"/>
        </w:rPr>
        <w:t>документацию об аукционе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извещение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="005E50F5" w:rsidRPr="005E50F5">
        <w:rPr>
          <w:rFonts w:ascii="Times New Roman" w:hAnsi="Times New Roman" w:cs="Times New Roman"/>
          <w:sz w:val="28"/>
          <w:szCs w:val="28"/>
        </w:rPr>
        <w:t xml:space="preserve">проведении открытого по составу участников и форме подачи </w:t>
      </w:r>
      <w:r w:rsidR="005E50F5" w:rsidRPr="005E50F5">
        <w:rPr>
          <w:rFonts w:ascii="Times New Roman" w:hAnsi="Times New Roman" w:cs="Times New Roman"/>
          <w:spacing w:val="-3"/>
          <w:sz w:val="28"/>
          <w:szCs w:val="28"/>
        </w:rPr>
        <w:t xml:space="preserve">предложений </w:t>
      </w:r>
      <w:r w:rsidR="005E50F5" w:rsidRPr="005E50F5">
        <w:rPr>
          <w:rFonts w:ascii="Times New Roman" w:hAnsi="Times New Roman" w:cs="Times New Roman"/>
          <w:bCs/>
          <w:sz w:val="28"/>
          <w:szCs w:val="28"/>
        </w:rPr>
        <w:t>аукцион</w:t>
      </w:r>
      <w:r w:rsidR="005E50F5">
        <w:rPr>
          <w:rFonts w:ascii="Times New Roman" w:hAnsi="Times New Roman" w:cs="Times New Roman"/>
          <w:bCs/>
          <w:sz w:val="28"/>
          <w:szCs w:val="28"/>
        </w:rPr>
        <w:t>а</w:t>
      </w:r>
      <w:r w:rsidR="005E50F5" w:rsidRPr="005E50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1DF8">
        <w:rPr>
          <w:rFonts w:ascii="Times New Roman" w:hAnsi="Times New Roman" w:cs="Times New Roman"/>
          <w:bCs/>
          <w:sz w:val="28"/>
          <w:szCs w:val="28"/>
        </w:rPr>
        <w:t xml:space="preserve">в электронной форме </w:t>
      </w:r>
      <w:r w:rsidR="005E50F5" w:rsidRPr="005E50F5">
        <w:rPr>
          <w:rFonts w:ascii="Times New Roman" w:hAnsi="Times New Roman" w:cs="Times New Roman"/>
          <w:sz w:val="28"/>
          <w:szCs w:val="28"/>
        </w:rPr>
        <w:t>на</w:t>
      </w:r>
      <w:r w:rsidR="005E50F5" w:rsidRPr="005E50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E50F5" w:rsidRPr="005E50F5">
        <w:rPr>
          <w:rFonts w:ascii="Times New Roman" w:hAnsi="Times New Roman" w:cs="Times New Roman"/>
          <w:bCs/>
          <w:sz w:val="28"/>
          <w:szCs w:val="28"/>
        </w:rPr>
        <w:t>право</w:t>
      </w:r>
      <w:r w:rsidR="005E50F5" w:rsidRPr="005E50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E50F5" w:rsidRPr="005E50F5">
        <w:rPr>
          <w:rFonts w:ascii="Times New Roman" w:hAnsi="Times New Roman" w:cs="Times New Roman"/>
          <w:bCs/>
          <w:sz w:val="28"/>
          <w:szCs w:val="28"/>
        </w:rPr>
        <w:t>заключения договоров на установку и эксплуатацию рекламных конструкций</w:t>
      </w:r>
      <w:r w:rsidR="005E50F5" w:rsidRPr="005E50F5">
        <w:rPr>
          <w:rFonts w:ascii="Times New Roman" w:hAnsi="Times New Roman" w:cs="Times New Roman"/>
          <w:sz w:val="28"/>
          <w:szCs w:val="28"/>
        </w:rPr>
        <w:t xml:space="preserve"> на земельных участках, находящихся в муниципальной собственности городского округа город Воронеж</w:t>
      </w:r>
      <w:r w:rsidR="005E50F5">
        <w:rPr>
          <w:rFonts w:ascii="Times New Roman" w:hAnsi="Times New Roman" w:cs="Times New Roman"/>
          <w:sz w:val="28"/>
          <w:szCs w:val="28"/>
        </w:rPr>
        <w:t xml:space="preserve">, </w:t>
      </w:r>
      <w:r w:rsidR="00201DF8">
        <w:rPr>
          <w:rFonts w:ascii="Times New Roman" w:hAnsi="Times New Roman" w:cs="Times New Roman"/>
          <w:sz w:val="28"/>
          <w:szCs w:val="28"/>
        </w:rPr>
        <w:t xml:space="preserve">(реестровый номер торгов </w:t>
      </w:r>
      <w:proofErr w:type="gramStart"/>
      <w:r w:rsidR="00201DF8">
        <w:rPr>
          <w:rFonts w:ascii="Times New Roman" w:hAnsi="Times New Roman" w:cs="Times New Roman"/>
          <w:sz w:val="28"/>
          <w:szCs w:val="28"/>
        </w:rPr>
        <w:t>36</w:t>
      </w:r>
      <w:r w:rsidR="00F17695">
        <w:rPr>
          <w:rFonts w:ascii="Times New Roman" w:hAnsi="Times New Roman" w:cs="Times New Roman"/>
          <w:sz w:val="28"/>
          <w:szCs w:val="28"/>
        </w:rPr>
        <w:t>Р)</w:t>
      </w:r>
      <w:r w:rsidR="000559E9">
        <w:rPr>
          <w:rFonts w:ascii="Times New Roman" w:hAnsi="Times New Roman" w:cs="Times New Roman"/>
          <w:sz w:val="28"/>
          <w:szCs w:val="28"/>
        </w:rPr>
        <w:t>, размещенное на официальном сайте администрации городского округа город Воронеж в сети «Интернет» 14.12.2021,</w:t>
      </w:r>
      <w:r w:rsidR="000559E9" w:rsidRPr="000559E9">
        <w:rPr>
          <w:rFonts w:ascii="Times New Roman" w:hAnsi="Times New Roman" w:cs="Times New Roman"/>
          <w:sz w:val="28"/>
          <w:szCs w:val="28"/>
        </w:rPr>
        <w:t xml:space="preserve"> </w:t>
      </w:r>
      <w:r w:rsidR="000559E9" w:rsidRPr="00201DF8">
        <w:rPr>
          <w:rFonts w:ascii="Times New Roman" w:hAnsi="Times New Roman" w:cs="Times New Roman"/>
          <w:sz w:val="28"/>
          <w:szCs w:val="28"/>
        </w:rPr>
        <w:t>в газете «Берег» № 89 от 14 декабря 2021 года</w:t>
      </w:r>
      <w:r w:rsidR="00AA10A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17695" w:rsidRPr="00201DF8" w:rsidRDefault="00F3345F" w:rsidP="00AA10A6">
      <w:pPr>
        <w:pStyle w:val="a3"/>
        <w:numPr>
          <w:ilvl w:val="0"/>
          <w:numId w:val="3"/>
        </w:numPr>
        <w:suppressAutoHyphens/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DF8">
        <w:rPr>
          <w:rFonts w:ascii="Times New Roman" w:hAnsi="Times New Roman" w:cs="Times New Roman"/>
          <w:sz w:val="28"/>
          <w:szCs w:val="28"/>
        </w:rPr>
        <w:t>В</w:t>
      </w:r>
      <w:r w:rsidR="000570E8" w:rsidRPr="00201DF8">
        <w:rPr>
          <w:rFonts w:ascii="Times New Roman" w:hAnsi="Times New Roman" w:cs="Times New Roman"/>
          <w:sz w:val="28"/>
          <w:szCs w:val="28"/>
        </w:rPr>
        <w:t xml:space="preserve"> </w:t>
      </w:r>
      <w:r w:rsidR="00AA10A6">
        <w:rPr>
          <w:rFonts w:ascii="Times New Roman" w:hAnsi="Times New Roman" w:cs="Times New Roman"/>
          <w:sz w:val="28"/>
          <w:szCs w:val="28"/>
        </w:rPr>
        <w:t xml:space="preserve">таблице № 1 извещения и </w:t>
      </w:r>
      <w:r w:rsidR="00201DF8" w:rsidRPr="00201DF8">
        <w:rPr>
          <w:rFonts w:ascii="Times New Roman" w:hAnsi="Times New Roman" w:cs="Times New Roman"/>
          <w:sz w:val="28"/>
          <w:szCs w:val="28"/>
        </w:rPr>
        <w:t xml:space="preserve">приложении № 1 к документации об </w:t>
      </w:r>
      <w:proofErr w:type="gramStart"/>
      <w:r w:rsidR="00201DF8" w:rsidRPr="00201DF8">
        <w:rPr>
          <w:rFonts w:ascii="Times New Roman" w:hAnsi="Times New Roman" w:cs="Times New Roman"/>
          <w:sz w:val="28"/>
          <w:szCs w:val="28"/>
        </w:rPr>
        <w:t>аукционе</w:t>
      </w:r>
      <w:proofErr w:type="gramEnd"/>
      <w:r w:rsidRPr="00201DF8">
        <w:rPr>
          <w:rFonts w:ascii="Times New Roman" w:hAnsi="Times New Roman" w:cs="Times New Roman"/>
          <w:sz w:val="28"/>
          <w:szCs w:val="28"/>
        </w:rPr>
        <w:t xml:space="preserve"> </w:t>
      </w:r>
      <w:r w:rsidR="000570E8" w:rsidRPr="00201DF8">
        <w:rPr>
          <w:rFonts w:ascii="Times New Roman" w:hAnsi="Times New Roman" w:cs="Times New Roman"/>
          <w:sz w:val="28"/>
          <w:szCs w:val="28"/>
        </w:rPr>
        <w:t xml:space="preserve">о проведении открытого по составу участников и форме подачи </w:t>
      </w:r>
      <w:r w:rsidR="000570E8" w:rsidRPr="00201DF8">
        <w:rPr>
          <w:rFonts w:ascii="Times New Roman" w:hAnsi="Times New Roman" w:cs="Times New Roman"/>
          <w:spacing w:val="-3"/>
          <w:sz w:val="28"/>
          <w:szCs w:val="28"/>
        </w:rPr>
        <w:t xml:space="preserve">предложений </w:t>
      </w:r>
      <w:r w:rsidR="000570E8" w:rsidRPr="00201DF8">
        <w:rPr>
          <w:rFonts w:ascii="Times New Roman" w:hAnsi="Times New Roman" w:cs="Times New Roman"/>
          <w:bCs/>
          <w:sz w:val="28"/>
          <w:szCs w:val="28"/>
        </w:rPr>
        <w:t xml:space="preserve">аукциона </w:t>
      </w:r>
      <w:r w:rsidR="00201DF8" w:rsidRPr="00201DF8">
        <w:rPr>
          <w:rFonts w:ascii="Times New Roman" w:hAnsi="Times New Roman" w:cs="Times New Roman"/>
          <w:bCs/>
          <w:sz w:val="28"/>
          <w:szCs w:val="28"/>
        </w:rPr>
        <w:t xml:space="preserve">в электронной форме </w:t>
      </w:r>
      <w:r w:rsidR="000570E8" w:rsidRPr="00201DF8">
        <w:rPr>
          <w:rFonts w:ascii="Times New Roman" w:hAnsi="Times New Roman" w:cs="Times New Roman"/>
          <w:sz w:val="28"/>
          <w:szCs w:val="28"/>
        </w:rPr>
        <w:t>на</w:t>
      </w:r>
      <w:r w:rsidR="000570E8" w:rsidRPr="00201D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570E8" w:rsidRPr="00201DF8">
        <w:rPr>
          <w:rFonts w:ascii="Times New Roman" w:hAnsi="Times New Roman" w:cs="Times New Roman"/>
          <w:bCs/>
          <w:sz w:val="28"/>
          <w:szCs w:val="28"/>
        </w:rPr>
        <w:t>право</w:t>
      </w:r>
      <w:r w:rsidR="000570E8" w:rsidRPr="00201D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570E8" w:rsidRPr="00201DF8">
        <w:rPr>
          <w:rFonts w:ascii="Times New Roman" w:hAnsi="Times New Roman" w:cs="Times New Roman"/>
          <w:bCs/>
          <w:sz w:val="28"/>
          <w:szCs w:val="28"/>
        </w:rPr>
        <w:t>заключения договоров на установку и эксплуатацию рекламных конструкций</w:t>
      </w:r>
      <w:r w:rsidR="000570E8" w:rsidRPr="00201DF8">
        <w:rPr>
          <w:rFonts w:ascii="Times New Roman" w:hAnsi="Times New Roman" w:cs="Times New Roman"/>
          <w:sz w:val="28"/>
          <w:szCs w:val="28"/>
        </w:rPr>
        <w:t xml:space="preserve"> на земельных участках, находящихся в муниципальной собственности городского округа город Воронеж</w:t>
      </w:r>
      <w:r w:rsidR="00F17695" w:rsidRPr="00201DF8">
        <w:rPr>
          <w:rFonts w:ascii="Times New Roman" w:hAnsi="Times New Roman" w:cs="Times New Roman"/>
          <w:sz w:val="28"/>
          <w:szCs w:val="28"/>
        </w:rPr>
        <w:t>, внесены следующие изменения:</w:t>
      </w:r>
    </w:p>
    <w:p w:rsidR="00201DF8" w:rsidRPr="00201DF8" w:rsidRDefault="007D07E4" w:rsidP="00AA10A6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1DF8">
        <w:rPr>
          <w:rFonts w:ascii="Times New Roman" w:hAnsi="Times New Roman" w:cs="Times New Roman"/>
          <w:sz w:val="28"/>
          <w:szCs w:val="28"/>
        </w:rPr>
        <w:t>Лот</w:t>
      </w:r>
      <w:r w:rsidR="00B96EC3">
        <w:rPr>
          <w:rFonts w:ascii="Times New Roman" w:hAnsi="Times New Roman" w:cs="Times New Roman"/>
          <w:sz w:val="28"/>
          <w:szCs w:val="28"/>
        </w:rPr>
        <w:t xml:space="preserve">ы </w:t>
      </w:r>
      <w:r w:rsidRPr="00201DF8">
        <w:rPr>
          <w:rFonts w:ascii="Times New Roman" w:hAnsi="Times New Roman" w:cs="Times New Roman"/>
          <w:sz w:val="28"/>
          <w:szCs w:val="28"/>
        </w:rPr>
        <w:t xml:space="preserve"> №</w:t>
      </w:r>
      <w:r w:rsidR="00B96EC3">
        <w:rPr>
          <w:rFonts w:ascii="Times New Roman" w:hAnsi="Times New Roman" w:cs="Times New Roman"/>
          <w:sz w:val="28"/>
          <w:szCs w:val="28"/>
        </w:rPr>
        <w:t>№</w:t>
      </w:r>
      <w:r w:rsidRPr="00201DF8">
        <w:rPr>
          <w:rFonts w:ascii="Times New Roman" w:hAnsi="Times New Roman" w:cs="Times New Roman"/>
          <w:sz w:val="28"/>
          <w:szCs w:val="28"/>
        </w:rPr>
        <w:t xml:space="preserve"> </w:t>
      </w:r>
      <w:r w:rsidR="00201DF8" w:rsidRPr="00201DF8">
        <w:rPr>
          <w:rFonts w:ascii="Times New Roman" w:hAnsi="Times New Roman" w:cs="Times New Roman"/>
          <w:sz w:val="28"/>
          <w:szCs w:val="28"/>
        </w:rPr>
        <w:t>44</w:t>
      </w:r>
      <w:r w:rsidR="008D20D0">
        <w:rPr>
          <w:rFonts w:ascii="Times New Roman" w:hAnsi="Times New Roman" w:cs="Times New Roman"/>
          <w:sz w:val="28"/>
          <w:szCs w:val="28"/>
        </w:rPr>
        <w:t>, 52</w:t>
      </w:r>
      <w:r w:rsidRPr="00201DF8">
        <w:rPr>
          <w:rFonts w:ascii="Times New Roman" w:hAnsi="Times New Roman" w:cs="Times New Roman"/>
          <w:sz w:val="28"/>
          <w:szCs w:val="28"/>
        </w:rPr>
        <w:t xml:space="preserve"> </w:t>
      </w:r>
      <w:r w:rsidR="007E713A" w:rsidRPr="00201DF8">
        <w:rPr>
          <w:rFonts w:ascii="Times New Roman" w:hAnsi="Times New Roman" w:cs="Times New Roman"/>
          <w:sz w:val="28"/>
          <w:szCs w:val="28"/>
        </w:rPr>
        <w:t xml:space="preserve"> </w:t>
      </w:r>
      <w:r w:rsidR="00AA10A6">
        <w:rPr>
          <w:rFonts w:ascii="Times New Roman" w:hAnsi="Times New Roman" w:cs="Times New Roman"/>
          <w:sz w:val="28"/>
          <w:szCs w:val="28"/>
        </w:rPr>
        <w:t>отменен</w:t>
      </w:r>
      <w:r w:rsidR="008D20D0">
        <w:rPr>
          <w:rFonts w:ascii="Times New Roman" w:hAnsi="Times New Roman" w:cs="Times New Roman"/>
          <w:sz w:val="28"/>
          <w:szCs w:val="28"/>
        </w:rPr>
        <w:t>ы</w:t>
      </w:r>
      <w:r w:rsidR="00201DF8">
        <w:rPr>
          <w:rFonts w:ascii="Times New Roman" w:hAnsi="Times New Roman" w:cs="Times New Roman"/>
          <w:sz w:val="28"/>
          <w:szCs w:val="28"/>
        </w:rPr>
        <w:t>.</w:t>
      </w:r>
    </w:p>
    <w:p w:rsidR="00F17695" w:rsidRDefault="00201DF8" w:rsidP="00AA10A6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Лот № 7 </w:t>
      </w:r>
      <w:r w:rsidR="00AA10A6">
        <w:rPr>
          <w:rFonts w:ascii="Times New Roman" w:hAnsi="Times New Roman" w:cs="Times New Roman"/>
          <w:sz w:val="28"/>
          <w:szCs w:val="28"/>
        </w:rPr>
        <w:t xml:space="preserve">читать </w:t>
      </w:r>
      <w:r>
        <w:rPr>
          <w:rFonts w:ascii="Times New Roman" w:hAnsi="Times New Roman" w:cs="Times New Roman"/>
          <w:sz w:val="28"/>
          <w:szCs w:val="28"/>
        </w:rPr>
        <w:t>в следующей редакции:</w:t>
      </w:r>
      <w:bookmarkStart w:id="0" w:name="_GoBack"/>
      <w:bookmarkEnd w:id="0"/>
    </w:p>
    <w:tbl>
      <w:tblPr>
        <w:tblW w:w="158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849"/>
        <w:gridCol w:w="2364"/>
        <w:gridCol w:w="1983"/>
        <w:gridCol w:w="1134"/>
        <w:gridCol w:w="992"/>
        <w:gridCol w:w="1702"/>
        <w:gridCol w:w="851"/>
        <w:gridCol w:w="989"/>
        <w:gridCol w:w="1697"/>
        <w:gridCol w:w="1418"/>
        <w:gridCol w:w="1129"/>
      </w:tblGrid>
      <w:tr w:rsidR="00201DF8" w:rsidRPr="00172E2F" w:rsidTr="00493206">
        <w:trPr>
          <w:trHeight w:val="1785"/>
        </w:trPr>
        <w:tc>
          <w:tcPr>
            <w:tcW w:w="711" w:type="dxa"/>
            <w:tcBorders>
              <w:top w:val="single" w:sz="4" w:space="0" w:color="auto"/>
            </w:tcBorders>
            <w:vAlign w:val="center"/>
            <w:hideMark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E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  <w:hideMark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E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Номер  на схеме участка </w:t>
            </w:r>
          </w:p>
        </w:tc>
        <w:tc>
          <w:tcPr>
            <w:tcW w:w="2364" w:type="dxa"/>
            <w:tcBorders>
              <w:top w:val="single" w:sz="4" w:space="0" w:color="auto"/>
            </w:tcBorders>
            <w:vAlign w:val="center"/>
            <w:hideMark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E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размещения</w:t>
            </w:r>
          </w:p>
        </w:tc>
        <w:tc>
          <w:tcPr>
            <w:tcW w:w="1983" w:type="dxa"/>
            <w:tcBorders>
              <w:top w:val="single" w:sz="4" w:space="0" w:color="auto"/>
            </w:tcBorders>
            <w:vAlign w:val="center"/>
            <w:hideMark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E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рекламной конструкции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  <w:hideMark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E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 одного информационного поля,</w:t>
            </w:r>
          </w:p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E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кв. м.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  <w:hideMark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E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информационных полей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  <w:hideMark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E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демонстрации изображения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172E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Высота опоры, </w:t>
            </w:r>
            <w:proofErr w:type="gramStart"/>
            <w:r w:rsidRPr="00172E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  <w:hideMark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172E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Срок, на который заключается договор</w:t>
            </w:r>
            <w:r w:rsidRPr="00172E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  <w:r w:rsidRPr="00172E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</w:t>
            </w:r>
          </w:p>
        </w:tc>
        <w:tc>
          <w:tcPr>
            <w:tcW w:w="1697" w:type="dxa"/>
            <w:tcBorders>
              <w:top w:val="single" w:sz="4" w:space="0" w:color="auto"/>
            </w:tcBorders>
            <w:vAlign w:val="center"/>
            <w:hideMark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E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Начальный (минимальный) размер годовой платы по  договору, </w:t>
            </w:r>
          </w:p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E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руб.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  <w:hideMark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172E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Задаток</w:t>
            </w:r>
            <w:r w:rsidRPr="00172E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172E2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E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r w:rsidRPr="00172E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29" w:type="dxa"/>
            <w:tcBorders>
              <w:top w:val="single" w:sz="4" w:space="0" w:color="auto"/>
            </w:tcBorders>
            <w:vAlign w:val="center"/>
            <w:hideMark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2E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Шаг </w:t>
            </w:r>
            <w:r w:rsidRPr="00172E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аукциона</w:t>
            </w:r>
            <w:r w:rsidRPr="00172E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  <w:r w:rsidRPr="00172E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1DF8" w:rsidRPr="00172E2F" w:rsidTr="00493206">
        <w:trPr>
          <w:trHeight w:val="466"/>
        </w:trPr>
        <w:tc>
          <w:tcPr>
            <w:tcW w:w="15819" w:type="dxa"/>
            <w:gridSpan w:val="12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72E2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ЛОТ № 7</w:t>
            </w:r>
          </w:p>
        </w:tc>
      </w:tr>
      <w:tr w:rsidR="00201DF8" w:rsidRPr="00172E2F" w:rsidTr="00493206">
        <w:trPr>
          <w:trHeight w:val="300"/>
        </w:trPr>
        <w:tc>
          <w:tcPr>
            <w:tcW w:w="711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9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64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Владимира Невского - бульвар Победы, д. 35</w:t>
            </w:r>
          </w:p>
        </w:tc>
        <w:tc>
          <w:tcPr>
            <w:tcW w:w="1983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щитовая установка 6,0х3,0м</w:t>
            </w:r>
          </w:p>
        </w:tc>
        <w:tc>
          <w:tcPr>
            <w:tcW w:w="1134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992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статика/статика</w:t>
            </w:r>
          </w:p>
        </w:tc>
        <w:tc>
          <w:tcPr>
            <w:tcW w:w="851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989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7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130 680,00</w:t>
            </w:r>
          </w:p>
        </w:tc>
        <w:tc>
          <w:tcPr>
            <w:tcW w:w="1418" w:type="dxa"/>
            <w:vMerge w:val="restart"/>
            <w:vAlign w:val="center"/>
          </w:tcPr>
          <w:p w:rsidR="00201DF8" w:rsidRPr="00172E2F" w:rsidRDefault="00201DF8" w:rsidP="004932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196 020,00</w:t>
            </w:r>
          </w:p>
        </w:tc>
        <w:tc>
          <w:tcPr>
            <w:tcW w:w="1129" w:type="dxa"/>
            <w:vMerge w:val="restart"/>
            <w:vAlign w:val="center"/>
          </w:tcPr>
          <w:p w:rsidR="00201DF8" w:rsidRPr="00172E2F" w:rsidRDefault="00201DF8" w:rsidP="004932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32 670,00</w:t>
            </w:r>
          </w:p>
        </w:tc>
      </w:tr>
      <w:tr w:rsidR="00201DF8" w:rsidRPr="00172E2F" w:rsidTr="00493206">
        <w:trPr>
          <w:trHeight w:val="300"/>
        </w:trPr>
        <w:tc>
          <w:tcPr>
            <w:tcW w:w="711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9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64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Героев Сибиряков, напротив въезда на ярмарку строительных </w:t>
            </w:r>
          </w:p>
        </w:tc>
        <w:tc>
          <w:tcPr>
            <w:tcW w:w="1983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щитовая установка 6,0х3,0м</w:t>
            </w:r>
          </w:p>
        </w:tc>
        <w:tc>
          <w:tcPr>
            <w:tcW w:w="1134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992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статика/статика</w:t>
            </w:r>
          </w:p>
        </w:tc>
        <w:tc>
          <w:tcPr>
            <w:tcW w:w="851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989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7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130 680,00</w:t>
            </w:r>
          </w:p>
        </w:tc>
        <w:tc>
          <w:tcPr>
            <w:tcW w:w="1418" w:type="dxa"/>
            <w:vMerge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1DF8" w:rsidRPr="00172E2F" w:rsidTr="00493206">
        <w:trPr>
          <w:trHeight w:val="300"/>
        </w:trPr>
        <w:tc>
          <w:tcPr>
            <w:tcW w:w="711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9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64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</w:t>
            </w:r>
            <w:proofErr w:type="spellStart"/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Хользунова</w:t>
            </w:r>
            <w:proofErr w:type="spellEnd"/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54</w:t>
            </w:r>
          </w:p>
        </w:tc>
        <w:tc>
          <w:tcPr>
            <w:tcW w:w="1983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щитовая установка 6,0х3,0м</w:t>
            </w:r>
          </w:p>
        </w:tc>
        <w:tc>
          <w:tcPr>
            <w:tcW w:w="1134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992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статика/статика</w:t>
            </w:r>
          </w:p>
        </w:tc>
        <w:tc>
          <w:tcPr>
            <w:tcW w:w="851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989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7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130 680,00</w:t>
            </w:r>
          </w:p>
        </w:tc>
        <w:tc>
          <w:tcPr>
            <w:tcW w:w="1418" w:type="dxa"/>
            <w:vMerge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1DF8" w:rsidRPr="00172E2F" w:rsidTr="00493206">
        <w:trPr>
          <w:trHeight w:val="300"/>
        </w:trPr>
        <w:tc>
          <w:tcPr>
            <w:tcW w:w="711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9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64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Южно-Моравская, парк "Танаис"</w:t>
            </w:r>
          </w:p>
        </w:tc>
        <w:tc>
          <w:tcPr>
            <w:tcW w:w="1983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щитовая установка 6,0х3,0м</w:t>
            </w:r>
          </w:p>
        </w:tc>
        <w:tc>
          <w:tcPr>
            <w:tcW w:w="1134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992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статика/статика</w:t>
            </w:r>
          </w:p>
        </w:tc>
        <w:tc>
          <w:tcPr>
            <w:tcW w:w="851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989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7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130 680,00</w:t>
            </w:r>
          </w:p>
        </w:tc>
        <w:tc>
          <w:tcPr>
            <w:tcW w:w="1418" w:type="dxa"/>
            <w:vMerge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1DF8" w:rsidRPr="00172E2F" w:rsidTr="00493206">
        <w:trPr>
          <w:trHeight w:val="300"/>
        </w:trPr>
        <w:tc>
          <w:tcPr>
            <w:tcW w:w="711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9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64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Домостроителей, напротив д. 45</w:t>
            </w:r>
          </w:p>
        </w:tc>
        <w:tc>
          <w:tcPr>
            <w:tcW w:w="1983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щитовая установка 6,0х3,0м</w:t>
            </w:r>
          </w:p>
        </w:tc>
        <w:tc>
          <w:tcPr>
            <w:tcW w:w="1134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992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статика/статика</w:t>
            </w:r>
          </w:p>
        </w:tc>
        <w:tc>
          <w:tcPr>
            <w:tcW w:w="851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989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7" w:type="dxa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130 680,00</w:t>
            </w:r>
          </w:p>
        </w:tc>
        <w:tc>
          <w:tcPr>
            <w:tcW w:w="1418" w:type="dxa"/>
            <w:vMerge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1DF8" w:rsidRPr="00172E2F" w:rsidTr="00493206">
        <w:trPr>
          <w:trHeight w:val="300"/>
        </w:trPr>
        <w:tc>
          <w:tcPr>
            <w:tcW w:w="11575" w:type="dxa"/>
            <w:gridSpan w:val="9"/>
            <w:vAlign w:val="center"/>
          </w:tcPr>
          <w:p w:rsidR="00201DF8" w:rsidRPr="00172E2F" w:rsidRDefault="00201DF8" w:rsidP="00493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E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 начальная цена лота № 7</w:t>
            </w:r>
          </w:p>
        </w:tc>
        <w:tc>
          <w:tcPr>
            <w:tcW w:w="1697" w:type="dxa"/>
            <w:vAlign w:val="bottom"/>
          </w:tcPr>
          <w:p w:rsidR="00201DF8" w:rsidRPr="00172E2F" w:rsidRDefault="00201DF8" w:rsidP="0049320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72E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653 400,00</w:t>
            </w:r>
          </w:p>
        </w:tc>
        <w:tc>
          <w:tcPr>
            <w:tcW w:w="2547" w:type="dxa"/>
            <w:gridSpan w:val="2"/>
            <w:vAlign w:val="bottom"/>
          </w:tcPr>
          <w:p w:rsidR="00201DF8" w:rsidRPr="00172E2F" w:rsidRDefault="00201DF8" w:rsidP="0049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01DF8" w:rsidRPr="00201DF8" w:rsidRDefault="00201DF8" w:rsidP="008D20D0">
      <w:pPr>
        <w:pStyle w:val="a3"/>
        <w:spacing w:after="0" w:line="360" w:lineRule="auto"/>
        <w:ind w:left="1429"/>
        <w:rPr>
          <w:rFonts w:ascii="Times New Roman" w:hAnsi="Times New Roman" w:cs="Times New Roman"/>
          <w:sz w:val="28"/>
          <w:szCs w:val="28"/>
        </w:rPr>
      </w:pPr>
    </w:p>
    <w:sectPr w:rsidR="00201DF8" w:rsidRPr="00201DF8" w:rsidSect="008D20D0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00E75"/>
    <w:multiLevelType w:val="hybridMultilevel"/>
    <w:tmpl w:val="8C984240"/>
    <w:lvl w:ilvl="0" w:tplc="BE1A78AA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18319A"/>
    <w:multiLevelType w:val="multilevel"/>
    <w:tmpl w:val="088A17DE"/>
    <w:lvl w:ilvl="0">
      <w:start w:val="1"/>
      <w:numFmt w:val="decimal"/>
      <w:lvlText w:val="%1."/>
      <w:lvlJc w:val="left"/>
      <w:pPr>
        <w:ind w:left="1999" w:hanging="12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75E47E79"/>
    <w:multiLevelType w:val="hybridMultilevel"/>
    <w:tmpl w:val="7CCAD6DA"/>
    <w:lvl w:ilvl="0" w:tplc="4F0A8E52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0F5"/>
    <w:rsid w:val="000040FD"/>
    <w:rsid w:val="000559E9"/>
    <w:rsid w:val="000570E8"/>
    <w:rsid w:val="00196FCD"/>
    <w:rsid w:val="00201DF8"/>
    <w:rsid w:val="00203C3B"/>
    <w:rsid w:val="002575C3"/>
    <w:rsid w:val="002D3C2C"/>
    <w:rsid w:val="003E43EE"/>
    <w:rsid w:val="00552AEE"/>
    <w:rsid w:val="005E50F5"/>
    <w:rsid w:val="0066644B"/>
    <w:rsid w:val="0076521C"/>
    <w:rsid w:val="007D07E4"/>
    <w:rsid w:val="007E713A"/>
    <w:rsid w:val="008D20D0"/>
    <w:rsid w:val="00902DD8"/>
    <w:rsid w:val="00AA10A6"/>
    <w:rsid w:val="00B96EC3"/>
    <w:rsid w:val="00C310AB"/>
    <w:rsid w:val="00F17695"/>
    <w:rsid w:val="00F21D20"/>
    <w:rsid w:val="00F3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6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6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И.В.</dc:creator>
  <cp:lastModifiedBy>Соколова И.В.</cp:lastModifiedBy>
  <cp:revision>7</cp:revision>
  <cp:lastPrinted>2018-06-07T11:45:00Z</cp:lastPrinted>
  <dcterms:created xsi:type="dcterms:W3CDTF">2021-12-20T09:41:00Z</dcterms:created>
  <dcterms:modified xsi:type="dcterms:W3CDTF">2021-12-27T06:04:00Z</dcterms:modified>
</cp:coreProperties>
</file>